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F" w:rsidRPr="00EA5463" w:rsidRDefault="000E347F" w:rsidP="000E347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EA5463">
        <w:rPr>
          <w:rFonts w:ascii="Times New Roman" w:eastAsia="Calibri" w:hAnsi="Times New Roman"/>
          <w:b/>
          <w:sz w:val="24"/>
          <w:szCs w:val="24"/>
        </w:rPr>
        <w:t xml:space="preserve">ПМ.02. </w:t>
      </w:r>
      <w:r w:rsidRPr="00EA5463">
        <w:rPr>
          <w:rFonts w:ascii="Times New Roman" w:eastAsia="Calibri" w:hAnsi="Times New Roman"/>
          <w:sz w:val="24"/>
          <w:szCs w:val="24"/>
        </w:rPr>
        <w:t>Организация различных видов деятельности и общения детей</w:t>
      </w:r>
    </w:p>
    <w:p w:rsidR="000E347F" w:rsidRPr="00EA5463" w:rsidRDefault="000E347F" w:rsidP="000E34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A5463">
        <w:rPr>
          <w:rFonts w:ascii="Times New Roman" w:eastAsia="Calibri" w:hAnsi="Times New Roman"/>
          <w:b/>
          <w:sz w:val="24"/>
          <w:szCs w:val="24"/>
        </w:rPr>
        <w:t>МДК.02.03</w:t>
      </w:r>
      <w:r w:rsidRPr="00EA5463">
        <w:rPr>
          <w:rFonts w:ascii="Times New Roman" w:eastAsia="Calibri" w:hAnsi="Times New Roman"/>
          <w:sz w:val="24"/>
          <w:szCs w:val="24"/>
        </w:rPr>
        <w:t xml:space="preserve">. </w:t>
      </w:r>
      <w:r w:rsidRPr="00EA546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Теоретические и методические основы продуктивной деятельности детей дошкольников возраста</w:t>
      </w:r>
    </w:p>
    <w:p w:rsidR="000E347F" w:rsidRPr="00EA5463" w:rsidRDefault="000E347F" w:rsidP="000E347F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0E347F" w:rsidRPr="00EA5463" w:rsidRDefault="000E347F" w:rsidP="000E3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Style w:val="a3"/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1262"/>
        <w:gridCol w:w="2297"/>
        <w:gridCol w:w="5777"/>
      </w:tblGrid>
      <w:tr w:rsidR="000E347F" w:rsidRPr="00EA5463" w:rsidTr="00B30357">
        <w:trPr>
          <w:trHeight w:val="393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</w:t>
            </w:r>
          </w:p>
        </w:tc>
      </w:tr>
      <w:tr w:rsidR="000E347F" w:rsidRPr="00EA5463" w:rsidTr="00B30357">
        <w:trPr>
          <w:trHeight w:val="393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47F" w:rsidRPr="00EA5463" w:rsidRDefault="000E347F" w:rsidP="00B3035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календарных планов воспитателей: </w:t>
            </w:r>
          </w:p>
          <w:p w:rsidR="000E347F" w:rsidRPr="00EA5463" w:rsidRDefault="000E347F" w:rsidP="00B3035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включенность в план  различных  видов детской продуктивной деятельности: рисования, лепки, аппликации, конструирования или художественного труда дошкольников, соответствие задач возрастным особенностям, используемые приемы руководства.           </w:t>
            </w:r>
          </w:p>
          <w:p w:rsidR="000E347F" w:rsidRPr="00EA5463" w:rsidRDefault="000E347F" w:rsidP="00B3035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провели анализ календарных планов воспитателя старшей группы на предмет</w:t>
            </w:r>
          </w:p>
          <w:p w:rsidR="000E347F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включенности в план  различных  видов детской продуктивной деятельности.</w:t>
            </w:r>
          </w:p>
          <w:p w:rsidR="000E347F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Подготовительная </w:t>
            </w:r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</w:t>
            </w:r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работают по основной общеобразовательной программе «Радуга» Т.И. </w:t>
            </w:r>
            <w:proofErr w:type="spellStart"/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Гризик</w:t>
            </w:r>
            <w:proofErr w:type="spellEnd"/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Т.Н. </w:t>
            </w:r>
            <w:proofErr w:type="spellStart"/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Доронова</w:t>
            </w:r>
            <w:proofErr w:type="spellEnd"/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Е.В. Соловьева, С.Г. Якобсон. Содержание программы соответствует Федеральными государственными требованиями к структуре основной общеобразовательной программы дошкольного образования.</w:t>
            </w:r>
          </w:p>
          <w:p w:rsidR="000E347F" w:rsidRPr="00DD4407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Нами была изучена документация воспитателей (календарные планы, тетради по индивидуальным занятиям с детьми), проведены беседы с педагогами, наблюдение за непосредственно образовательной деятельностью по развитию продуктивной деятельности детей </w:t>
            </w:r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подготовительной </w:t>
            </w:r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</w:t>
            </w:r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DD44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0E347F" w:rsidRPr="00A042BD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планов </w:t>
            </w:r>
            <w:proofErr w:type="spellStart"/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-образовательной работы показал, что в средней группе работа по развитию продуктивной деятельности планируется в непосредственно образовательной деятельности, в ходе режимных моментов и самостоятельной деятельности детей. Учитывается интеграция с такими областями как: «Познание», «Коммуникация», «Художественная литература», «Безопасность», «Труд».</w:t>
            </w:r>
          </w:p>
          <w:p w:rsidR="000E347F" w:rsidRPr="00A042BD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Непосредственно образовательная деятельность по продуктивным видам деятельности планируется регулярно, носит системных характер – выбор тем осуществляется строго по программному материалу. </w:t>
            </w:r>
          </w:p>
          <w:p w:rsidR="000E347F" w:rsidRPr="00A042BD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42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планах отражена предварительная работа с детьми – чтение художественного произведения, ознакомления с окружающими явлениями, рассматривание рисунков и картин.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 показал анализ, работа по продуктивным видам детской деятельности  представлена полно, все задачи прослеживаются, все виды (аппликация, рисование, лепка конструирование, художественный  труд)   включены. Однако в плана не все задачи: </w:t>
            </w:r>
            <w:proofErr w:type="gramStart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обучающая</w:t>
            </w:r>
            <w:proofErr w:type="gramEnd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развивающая, техническая, воспитательная прописаны.</w:t>
            </w:r>
          </w:p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47F" w:rsidRPr="00EA5463" w:rsidTr="00B30357">
        <w:trPr>
          <w:trHeight w:val="393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Наблюдение и анализ  НОД по продуктивным </w:t>
            </w: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видам детской деятельности</w:t>
            </w:r>
          </w:p>
          <w:p w:rsidR="000E347F" w:rsidRPr="00EA5463" w:rsidRDefault="000E347F" w:rsidP="00B30357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 рисованию</w:t>
            </w:r>
          </w:p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Мы посетили занятие по рисованию в подготовительной группе.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Тема занятия «Родная улица» соответствует данной </w:t>
            </w: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возрастной группе, однако тема НОД не имеет проблемный  образный характер.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занятия: вызывать патриотические чувства к  малой родине и её изображениям.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занятии предусмотрена интеграция образовательных областей «Музыка», «Коммуникация», «Труд». Выбранные педагогом методы и приемы целесообразны для данной возрастной группы.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Наглядный материал качественен.  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занятии дети учились </w:t>
            </w:r>
          </w:p>
          <w:p w:rsidR="000E347F" w:rsidRPr="00EA5463" w:rsidRDefault="000E347F" w:rsidP="00B30357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A5463">
              <w:rPr>
                <w:rFonts w:eastAsia="Calibri"/>
                <w:lang w:eastAsia="en-US"/>
              </w:rPr>
              <w:t>Изображать высотные дома, различные виды транспорта. Педагог учил детей рисовать пастельными и восковыми мелками, учил создавать замысел работы.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Самостоятельность, активность, творчество детей проявилось в творческих работах. </w:t>
            </w:r>
          </w:p>
          <w:p w:rsidR="000E347F" w:rsidRPr="00EA5463" w:rsidRDefault="000E347F" w:rsidP="00B30357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требованиями ФГОС использовал виды деятельности: игровую, познавательную, продуктивную, двигательную.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занятии применялись следующие методы и приемы: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-методы формирования сознания (индивидуальная и фронтальная беседа);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-методы организации деятельности и формирования опыта поведения (игра, речевые ситуации);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-методы стимулирования поведения (поощрение);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-методы контроля, самоконтроля и самооценки (опрос, анализ результатов собственной деятельности).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Каждый ребёнок рисовал самостоятельно.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протяжении всего занятия педагог обращал внимание на речь детей: добивалась полных ответов, ставила поисковые вопросы, чем мы можем рисовать, создавала условия для диалога с детьми.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процессе занятия дети были активны – участвовали в игре, отвечали на вопросы.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 тактично подводил детей к анализу работ.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занятии использовалась физкультминутка. Занятие имело логическое завершение.</w:t>
            </w:r>
          </w:p>
          <w:p w:rsidR="000E347F" w:rsidRPr="00EA5463" w:rsidRDefault="000E347F" w:rsidP="00B3035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47F" w:rsidRPr="00EA5463" w:rsidTr="00B30357">
        <w:trPr>
          <w:trHeight w:val="393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и анализ  НОД по продуктивным видам детской деятельности</w:t>
            </w:r>
          </w:p>
          <w:p w:rsidR="000E347F" w:rsidRPr="00EA5463" w:rsidRDefault="000E347F" w:rsidP="00B30357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 лепке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посетили занятие по лепке в подготовительной группе.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 «Овощи-фрукты» соответствует данной возрастной группе, однако тема НОД не имеет проблемный  образный характер.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занятии предусмотрена интеграция образовательных областей «Музыка», «Коммуникация», «Труд». Выбранные педагогом методы и приемы целесообразны для данной возрастной группы.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Наглядный материал качественен.  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 занятии дети учились лепить из соленого теста различные овощи и фрукты, у них развивались навыки лепки фигурок из составных частей. Педагог формировал умение работать стекой.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 использовала следующие методы: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-методы организации и осуществления познавательной деятельности (рассказ, моделирование картины</w:t>
            </w:r>
            <w:proofErr w:type="gramStart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-методы здоровье сбережения, сохранения и укрепления здоровья (игры «Оживи картину», </w:t>
            </w:r>
            <w:proofErr w:type="gramStart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пальчиковая</w:t>
            </w:r>
            <w:proofErr w:type="gramEnd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«Снежок»)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Самостоятельность, активность, творчество детей проявилось в творческих работах. Педагог тактично подводил детей к анализу работ.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занятии использовалась физкультминутка. Занятие имело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логическое завершение.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Сохранялся интерес детей на протяжении всего занятия. Дети были внимательны.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Подводя итог </w:t>
            </w:r>
            <w:proofErr w:type="gramStart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занятия</w:t>
            </w:r>
            <w:proofErr w:type="gramEnd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педагог привлекла к этому детей, попросила высказаться на тему.</w:t>
            </w:r>
          </w:p>
          <w:p w:rsidR="000E347F" w:rsidRPr="00EA5463" w:rsidRDefault="000E347F" w:rsidP="00B3035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E347F" w:rsidRPr="00EA5463" w:rsidTr="00B30357">
        <w:trPr>
          <w:trHeight w:val="393"/>
        </w:trPr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Наблюдение и анализ  НОД по продуктивным видам детской деятельности</w:t>
            </w:r>
          </w:p>
          <w:p w:rsidR="000E347F" w:rsidRPr="00EA5463" w:rsidRDefault="000E347F" w:rsidP="00B30357">
            <w:pPr>
              <w:tabs>
                <w:tab w:val="left" w:pos="567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 аппликации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посетили занятие по аппликации «Ваза для осеннего букета» в подготовительной группе.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занятия соответствует данной возрастной группе, однако тема НОД не имеет проблемный  образный характер.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занятии предусмотрена интеграция образовательных областей «Музыка», «Коммуникация», «Труд». Выбранные педагогом методы и приемы целесообразны для данной возрастной группы.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Наглядный материал качественен.  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занятии дети учились самостоятельно выбирать средства для создания задуманных изделий; учились  основам дизайнерского искусства;</w:t>
            </w:r>
          </w:p>
          <w:p w:rsidR="000E347F" w:rsidRPr="00EA5463" w:rsidRDefault="000E347F" w:rsidP="00B30357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A5463">
              <w:rPr>
                <w:rFonts w:eastAsia="Calibri"/>
                <w:lang w:eastAsia="en-US"/>
              </w:rPr>
              <w:t>В результате у детей получились красивые цветосочетания.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Самостоятельность, активность, творчество детей проявилось в творческих работах. </w:t>
            </w:r>
          </w:p>
          <w:p w:rsidR="000E347F" w:rsidRPr="00EA5463" w:rsidRDefault="000E347F" w:rsidP="00B30357">
            <w:pPr>
              <w:shd w:val="clear" w:color="auto" w:fill="FFFFFF"/>
              <w:tabs>
                <w:tab w:val="num" w:pos="7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 состояло из трех частей. Вводная часть. Способствовали созданию психологической комфортности. Настроили детей на активную работу, позитивный контакт друг с другом, дали психоэмоциональную разрядку, создали заинтересованность предстоящей деятельностью.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Основная часть. </w:t>
            </w:r>
            <w:proofErr w:type="gramStart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Направлена</w:t>
            </w:r>
            <w:proofErr w:type="gramEnd"/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создание положительного эмоционального настроя и на развертывание самой образовательной ситуации. В данной части образовательной деятельности использовалось сочетание игровой мотивации, наглядных, словесных и практических методов.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Самостоятельная продуктивная деятельность.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Заключительная часть.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деятельности детей и самооценка. Подведение итогов НОД.</w:t>
            </w:r>
          </w:p>
          <w:p w:rsidR="000E347F" w:rsidRPr="00EA5463" w:rsidRDefault="000E347F" w:rsidP="00B30357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54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этапы занятия были взаимосвязаны и взаимообусловлены, подчинены заданной теме и целям занятия. Смена вида деятельности на каждом этапе занятия позволила предотвратить утомляемость.</w:t>
            </w:r>
          </w:p>
          <w:p w:rsidR="000E347F" w:rsidRPr="00EA5463" w:rsidRDefault="000E347F" w:rsidP="00B30357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C6645" w:rsidRDefault="001C6645"/>
    <w:p w:rsidR="000E347F" w:rsidRDefault="000E347F"/>
    <w:p w:rsidR="000E347F" w:rsidRDefault="000E347F">
      <w:r>
        <w:t>Скачать весь отчет можно за 500 руб. Оформляйте заявку.</w:t>
      </w:r>
      <w:bookmarkStart w:id="0" w:name="_GoBack"/>
      <w:bookmarkEnd w:id="0"/>
    </w:p>
    <w:sectPr w:rsidR="000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F"/>
    <w:rsid w:val="000E347F"/>
    <w:rsid w:val="001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3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34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2018-08-09T14:15:00Z</dcterms:created>
  <dcterms:modified xsi:type="dcterms:W3CDTF">2018-08-09T14:16:00Z</dcterms:modified>
</cp:coreProperties>
</file>