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E9" w:rsidRPr="00A053C7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3C7">
        <w:rPr>
          <w:rFonts w:ascii="Times New Roman" w:eastAsia="Calibri" w:hAnsi="Times New Roman" w:cs="Times New Roman"/>
          <w:b/>
          <w:sz w:val="28"/>
          <w:szCs w:val="28"/>
        </w:rPr>
        <w:t>Ситуация 1</w:t>
      </w:r>
    </w:p>
    <w:p w:rsidR="003D00E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C7">
        <w:rPr>
          <w:rFonts w:ascii="Times New Roman" w:eastAsia="Calibri" w:hAnsi="Times New Roman" w:cs="Times New Roman"/>
          <w:sz w:val="28"/>
          <w:szCs w:val="28"/>
        </w:rPr>
        <w:t>На основе знаний, полученных в ходе изучения дисциплины «Методы преодоления кризисных периодов развития детей и подростков», опишите способы процесса адаптации старшеклассницы в учебном заведении, которая прина</w:t>
      </w:r>
      <w:r w:rsidR="00BB0F9F">
        <w:rPr>
          <w:rFonts w:ascii="Times New Roman" w:eastAsia="Calibri" w:hAnsi="Times New Roman" w:cs="Times New Roman"/>
          <w:sz w:val="28"/>
          <w:szCs w:val="28"/>
        </w:rPr>
        <w:t>длежит молодежному движению (</w:t>
      </w:r>
      <w:proofErr w:type="spellStart"/>
      <w:r w:rsidR="00BB0F9F">
        <w:rPr>
          <w:rFonts w:ascii="Times New Roman" w:eastAsia="Calibri" w:hAnsi="Times New Roman" w:cs="Times New Roman"/>
          <w:sz w:val="28"/>
          <w:szCs w:val="28"/>
        </w:rPr>
        <w:t>эм</w:t>
      </w:r>
      <w:r w:rsidRPr="00A053C7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A053C7">
        <w:rPr>
          <w:rFonts w:ascii="Times New Roman" w:eastAsia="Calibri" w:hAnsi="Times New Roman" w:cs="Times New Roman"/>
          <w:sz w:val="28"/>
          <w:szCs w:val="28"/>
        </w:rPr>
        <w:t>), в возрасте 17 лет. Объясните с помощью, каких методов беседы, этот процесс может столкнуться с ролевым конфликтом или ролевой неопр</w:t>
      </w:r>
      <w:bookmarkStart w:id="0" w:name="_GoBack"/>
      <w:bookmarkEnd w:id="0"/>
      <w:r w:rsidRPr="00A053C7">
        <w:rPr>
          <w:rFonts w:ascii="Times New Roman" w:eastAsia="Calibri" w:hAnsi="Times New Roman" w:cs="Times New Roman"/>
          <w:sz w:val="28"/>
          <w:szCs w:val="28"/>
        </w:rPr>
        <w:t xml:space="preserve">еделенностью. </w:t>
      </w:r>
    </w:p>
    <w:p w:rsidR="003D00E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0279">
        <w:rPr>
          <w:rFonts w:ascii="Times New Roman" w:eastAsia="Calibri" w:hAnsi="Times New Roman" w:cs="Times New Roman"/>
          <w:b/>
          <w:sz w:val="28"/>
          <w:szCs w:val="28"/>
        </w:rPr>
        <w:t>Ответ</w:t>
      </w:r>
    </w:p>
    <w:p w:rsidR="003D00E9" w:rsidRPr="00887138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138">
        <w:rPr>
          <w:rFonts w:ascii="Times New Roman" w:eastAsia="Calibri" w:hAnsi="Times New Roman" w:cs="Times New Roman"/>
          <w:sz w:val="28"/>
          <w:szCs w:val="28"/>
        </w:rPr>
        <w:t>Рассмотрим трудности адаптации девушки, котора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87138">
        <w:rPr>
          <w:rFonts w:ascii="Times New Roman" w:eastAsia="Calibri" w:hAnsi="Times New Roman" w:cs="Times New Roman"/>
          <w:sz w:val="28"/>
          <w:szCs w:val="28"/>
        </w:rPr>
        <w:t xml:space="preserve"> принадлежит к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вижению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00E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Девушка пришла в учебное заведение и ей необходимо адаптироваться к новому классу, к школе. Трудность состоит в том, что коллектив может не принять ее в  силу того, что она принадлежит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Девушка может носить яркую черно-розовую одежду, красить волосы в черный цвет и закрывать половину лица челкой. Это является недопустимым в учебных заведениях, в которых должен соблюдаться деловой стиль одежды и даже ношение формы. Значки, игрушки, браслеты, которые часто носят представители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эмо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также недопустимы в учебных заведениях.</w:t>
      </w:r>
    </w:p>
    <w:p w:rsidR="003D00E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в беседе с девушкой лучше всего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напомнить об обязанностях соблюдать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деловой стиль в учебных заведениях. Это снизит частоту конфликтов с учителями и одноклассниками. </w:t>
      </w:r>
    </w:p>
    <w:p w:rsidR="003D00E9" w:rsidRPr="00A053C7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3C7">
        <w:rPr>
          <w:rFonts w:ascii="Times New Roman" w:eastAsia="Calibri" w:hAnsi="Times New Roman" w:cs="Times New Roman"/>
          <w:b/>
          <w:sz w:val="28"/>
          <w:szCs w:val="28"/>
        </w:rPr>
        <w:t>Ситуация 2</w:t>
      </w:r>
    </w:p>
    <w:p w:rsidR="003D00E9" w:rsidRPr="00A053C7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C7">
        <w:rPr>
          <w:rFonts w:ascii="Times New Roman" w:eastAsia="Calibri" w:hAnsi="Times New Roman" w:cs="Times New Roman"/>
          <w:sz w:val="28"/>
          <w:szCs w:val="28"/>
        </w:rPr>
        <w:t>Классный руководитель выпускного класса общеобразовательной школы, где 65% сирот из интерната, убежден, что пользуется авторитетом. Он не замечает, что они относятся к нему с иронией, а иногда и со скрытой насмешкой, постоянно врут и ведут себя, заискивающи. Когда психологический опрос выявляет, что ученики считают его плохим классным руководителем, он встречает это с искренним изумлением и недоверием.</w:t>
      </w:r>
    </w:p>
    <w:p w:rsidR="003D00E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 основе знаний, полученных в ходе изучения дисциплины «Методы преодоления кризисных периодов развития детей и подростков» разработайте программу действий.</w:t>
      </w:r>
    </w:p>
    <w:p w:rsidR="003D00E9" w:rsidRPr="0099027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0279">
        <w:rPr>
          <w:rFonts w:ascii="Times New Roman" w:eastAsia="Calibri" w:hAnsi="Times New Roman" w:cs="Times New Roman"/>
          <w:b/>
          <w:sz w:val="28"/>
          <w:szCs w:val="28"/>
        </w:rPr>
        <w:t>Ответ</w:t>
      </w:r>
    </w:p>
    <w:p w:rsidR="003D00E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Подростки часто не воспринимают некоторых педагогов всерьез, относятся к ним с насмешкой или идут на конфликт. Некоторые педагоги не замечают такого к себе отношения, полностью поглощены преподаванием своего предмета.  </w:t>
      </w:r>
    </w:p>
    <w:p w:rsidR="003D00E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Главная проблема этого педагога состоит в том, что у него отсутствует рефлексия собственной деятельности. Педагог не может поставить себя на место подростков и увидеть себя их глазами. </w:t>
      </w:r>
    </w:p>
    <w:p w:rsidR="003D00E9" w:rsidRPr="00A053C7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3C7">
        <w:rPr>
          <w:rFonts w:ascii="Times New Roman" w:eastAsia="Calibri" w:hAnsi="Times New Roman" w:cs="Times New Roman"/>
          <w:b/>
          <w:sz w:val="28"/>
          <w:szCs w:val="28"/>
        </w:rPr>
        <w:t>Ситуация 3</w:t>
      </w:r>
    </w:p>
    <w:p w:rsidR="003D00E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C7">
        <w:rPr>
          <w:rFonts w:ascii="Times New Roman" w:eastAsia="Calibri" w:hAnsi="Times New Roman" w:cs="Times New Roman"/>
          <w:sz w:val="28"/>
          <w:szCs w:val="28"/>
        </w:rPr>
        <w:t>Составьте анкету, которая помогла составить психологический портрет семьи, а также определить характер эмоциональных отношений в семье.</w:t>
      </w:r>
    </w:p>
    <w:p w:rsidR="003D00E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0E9" w:rsidRPr="00A053C7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родители! Мы бы хотели узнать ваше мнение о том, каким образом необходимо строить эмоциональные отношения в семье.</w:t>
      </w:r>
    </w:p>
    <w:p w:rsidR="003D00E9" w:rsidRDefault="003D00E9" w:rsidP="003D00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считаете, необходимо ли делиться с ребенком своими сокровенными чувствами и переживаниями?</w:t>
      </w:r>
    </w:p>
    <w:p w:rsidR="003D00E9" w:rsidRDefault="003D00E9" w:rsidP="003D00E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Считаю, ведь только так он научится разбираться в гамме человеческих отношений;</w:t>
      </w:r>
    </w:p>
    <w:p w:rsidR="003D00E9" w:rsidRDefault="003D00E9" w:rsidP="003D00E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Считаю, что можно делиться только тем, что ребенок способен понять;</w:t>
      </w:r>
    </w:p>
    <w:p w:rsidR="003D00E9" w:rsidRDefault="003D00E9" w:rsidP="003D00E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Не считаю.</w:t>
      </w:r>
    </w:p>
    <w:p w:rsidR="003D00E9" w:rsidRDefault="003D00E9" w:rsidP="003D00E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0E9" w:rsidRDefault="003D00E9" w:rsidP="003D00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Считаете ли вы допустимым расплакаться при ребенке? </w:t>
      </w:r>
    </w:p>
    <w:p w:rsidR="003D00E9" w:rsidRDefault="003D00E9" w:rsidP="003D00E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не вижу в этом ничего плохого;</w:t>
      </w:r>
    </w:p>
    <w:p w:rsidR="003D00E9" w:rsidRDefault="003D00E9" w:rsidP="003D00E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смотря от ситуации;</w:t>
      </w:r>
    </w:p>
    <w:p w:rsidR="003D00E9" w:rsidRDefault="003D00E9" w:rsidP="003D00E9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стараюсь этого не допустить</w:t>
      </w:r>
    </w:p>
    <w:p w:rsidR="003D00E9" w:rsidRPr="00A053C7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3C7">
        <w:rPr>
          <w:rFonts w:ascii="Times New Roman" w:eastAsia="Calibri" w:hAnsi="Times New Roman" w:cs="Times New Roman"/>
          <w:b/>
          <w:sz w:val="28"/>
          <w:szCs w:val="28"/>
        </w:rPr>
        <w:t xml:space="preserve">Проанализируйте следующую ситуацию: </w:t>
      </w:r>
    </w:p>
    <w:p w:rsidR="003D00E9" w:rsidRPr="00A053C7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C7">
        <w:rPr>
          <w:rFonts w:ascii="Times New Roman" w:eastAsia="Calibri" w:hAnsi="Times New Roman" w:cs="Times New Roman"/>
          <w:sz w:val="28"/>
          <w:szCs w:val="28"/>
        </w:rPr>
        <w:lastRenderedPageBreak/>
        <w:t>В вашем учреждении есть работа, которую вы хотели бы выполнять. Но вам поручают другую, менее интересную работу.</w:t>
      </w:r>
    </w:p>
    <w:p w:rsidR="003D00E9" w:rsidRPr="00A053C7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C7">
        <w:rPr>
          <w:rFonts w:ascii="Times New Roman" w:eastAsia="Calibri" w:hAnsi="Times New Roman" w:cs="Times New Roman"/>
          <w:sz w:val="28"/>
          <w:szCs w:val="28"/>
        </w:rPr>
        <w:t xml:space="preserve"> Какой из следующих вариантов вы изберете:</w:t>
      </w:r>
    </w:p>
    <w:p w:rsidR="003D00E9" w:rsidRPr="00A053C7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53C7">
        <w:rPr>
          <w:rFonts w:ascii="Times New Roman" w:eastAsia="Calibri" w:hAnsi="Times New Roman" w:cs="Times New Roman"/>
          <w:sz w:val="28"/>
          <w:szCs w:val="28"/>
        </w:rPr>
        <w:t>а) продолжите работу над тем, что вам поручают, надеясь, что ваша преданность делу будет вознаграждена; б) пожалуетесь сотрудникам, что теряете время; в) напишите письмо вышестоящему руководству; г) скажете непосредственному руководителю, что хотите делать другую, интересующую вас работу; д) станете говорить, что получили приглашение на работу в другую фирму; е) начнете подыскивать работу в другой организации.</w:t>
      </w:r>
      <w:proofErr w:type="gramEnd"/>
    </w:p>
    <w:p w:rsidR="003D00E9" w:rsidRPr="00A053C7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C7">
        <w:rPr>
          <w:rFonts w:ascii="Times New Roman" w:eastAsia="Calibri" w:hAnsi="Times New Roman" w:cs="Times New Roman"/>
          <w:sz w:val="28"/>
          <w:szCs w:val="28"/>
        </w:rPr>
        <w:t xml:space="preserve"> Объясните вашу позицию.</w:t>
      </w:r>
    </w:p>
    <w:p w:rsidR="003D00E9" w:rsidRPr="00A053C7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C7">
        <w:rPr>
          <w:rFonts w:ascii="Times New Roman" w:eastAsia="Calibri" w:hAnsi="Times New Roman" w:cs="Times New Roman"/>
          <w:sz w:val="28"/>
          <w:szCs w:val="28"/>
        </w:rPr>
        <w:t xml:space="preserve"> Вопросы и задания: 1.</w:t>
      </w:r>
    </w:p>
    <w:p w:rsidR="003D00E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3C7">
        <w:rPr>
          <w:rFonts w:ascii="Times New Roman" w:eastAsia="Calibri" w:hAnsi="Times New Roman" w:cs="Times New Roman"/>
          <w:sz w:val="28"/>
          <w:szCs w:val="28"/>
        </w:rPr>
        <w:t xml:space="preserve"> Охарактеризуйте внутренние и внешние факторы, способствующие возникновению социальной напряженности в организации. 2. Какие обстоятельства способствуют возникновению индивидуальных трудовых конфликтов?</w:t>
      </w:r>
    </w:p>
    <w:p w:rsidR="003D00E9" w:rsidRDefault="003D00E9" w:rsidP="003D00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0E00">
        <w:rPr>
          <w:rFonts w:ascii="Times New Roman" w:eastAsia="Calibri" w:hAnsi="Times New Roman" w:cs="Times New Roman"/>
          <w:b/>
          <w:sz w:val="28"/>
          <w:szCs w:val="28"/>
        </w:rPr>
        <w:t>Ответ</w:t>
      </w:r>
    </w:p>
    <w:p w:rsidR="00572B56" w:rsidRDefault="003D00E9" w:rsidP="003D00E9">
      <w:pPr>
        <w:rPr>
          <w:rFonts w:ascii="Times New Roman" w:eastAsia="Calibri" w:hAnsi="Times New Roman" w:cs="Times New Roman"/>
          <w:sz w:val="28"/>
          <w:szCs w:val="28"/>
        </w:rPr>
      </w:pPr>
      <w:r w:rsidRPr="00F50E00">
        <w:rPr>
          <w:rFonts w:ascii="Times New Roman" w:eastAsia="Calibri" w:hAnsi="Times New Roman" w:cs="Times New Roman"/>
          <w:sz w:val="28"/>
          <w:szCs w:val="28"/>
        </w:rPr>
        <w:t xml:space="preserve">В этой ситуации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объясню руководителю, что хотела бы выполнить другую, более интересную работу. Потому что интерес повышает мотивацию, а, значит, будет способствовать более эффективному выполнению той или иной деятельности.</w:t>
      </w:r>
    </w:p>
    <w:p w:rsidR="003D00E9" w:rsidRPr="00BB0F9F" w:rsidRDefault="003D00E9" w:rsidP="003D00E9">
      <w:pPr>
        <w:rPr>
          <w:b/>
        </w:rPr>
      </w:pPr>
      <w:r w:rsidRPr="00BB0F9F">
        <w:rPr>
          <w:rFonts w:ascii="Times New Roman" w:eastAsia="Calibri" w:hAnsi="Times New Roman" w:cs="Times New Roman"/>
          <w:b/>
          <w:sz w:val="28"/>
          <w:szCs w:val="28"/>
        </w:rPr>
        <w:t xml:space="preserve">Скачать полную версию работы (в интернете не выкладывалась, 100% </w:t>
      </w:r>
      <w:proofErr w:type="spellStart"/>
      <w:r w:rsidRPr="00BB0F9F">
        <w:rPr>
          <w:rFonts w:ascii="Times New Roman" w:eastAsia="Calibri" w:hAnsi="Times New Roman" w:cs="Times New Roman"/>
          <w:b/>
          <w:sz w:val="28"/>
          <w:szCs w:val="28"/>
        </w:rPr>
        <w:t>оргиниальность</w:t>
      </w:r>
      <w:proofErr w:type="spellEnd"/>
      <w:r w:rsidRPr="00BB0F9F">
        <w:rPr>
          <w:rFonts w:ascii="Times New Roman" w:eastAsia="Calibri" w:hAnsi="Times New Roman" w:cs="Times New Roman"/>
          <w:b/>
          <w:sz w:val="28"/>
          <w:szCs w:val="28"/>
        </w:rPr>
        <w:t>) можно, если отправите заявку автору.</w:t>
      </w:r>
    </w:p>
    <w:sectPr w:rsidR="003D00E9" w:rsidRPr="00BB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1022"/>
    <w:multiLevelType w:val="hybridMultilevel"/>
    <w:tmpl w:val="1430FB5E"/>
    <w:lvl w:ilvl="0" w:tplc="16A64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E9"/>
    <w:rsid w:val="003D00E9"/>
    <w:rsid w:val="00572B56"/>
    <w:rsid w:val="00B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2018-08-08T12:49:00Z</dcterms:created>
  <dcterms:modified xsi:type="dcterms:W3CDTF">2018-08-08T12:56:00Z</dcterms:modified>
</cp:coreProperties>
</file>