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14C7" w:rsidRP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14C7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9214C7" w:rsidRP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214C7" w:rsidRP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14C7">
        <w:rPr>
          <w:rFonts w:ascii="Times New Roman" w:hAnsi="Times New Roman"/>
          <w:b/>
          <w:sz w:val="28"/>
          <w:szCs w:val="28"/>
        </w:rPr>
        <w:t>ПЕДАГОГИЧЕСКАЯ КОРРЕКЦИЯ ГИПЕРАКТИВНОГО ПОВЕДЕНИЯ СТАРШИХ ДОШКОЛЬНИКОВ С ЗАДЕРЖКОЙ ПСИХИЧЕСКОГО РАЗВИТИЯ</w:t>
      </w: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214C7" w:rsidRDefault="009214C7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33C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9214C7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14C7" w:rsidRPr="005F668A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………………………………………………………………………….3</w:t>
      </w:r>
    </w:p>
    <w:p w:rsidR="009214C7" w:rsidRPr="005F668A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Глава 1. Теоретические основы педагогической коррекции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старших дошкольников с задержкой психического развития</w:t>
      </w:r>
      <w:r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ab/>
        <w:t>7</w:t>
      </w:r>
    </w:p>
    <w:p w:rsidR="009214C7" w:rsidRPr="005F668A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1.1.Причины и проявления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</w:t>
      </w:r>
      <w:r>
        <w:rPr>
          <w:rFonts w:ascii="Times New Roman" w:hAnsi="Times New Roman"/>
          <w:sz w:val="28"/>
          <w:szCs w:val="28"/>
        </w:rPr>
        <w:t>ения старших дошкольников с ЗПР …….……………………………………………………….7</w:t>
      </w:r>
    </w:p>
    <w:p w:rsidR="009214C7" w:rsidRPr="005F668A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1.2. Направления педагогической коррекции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старших дошкольников с ЗПР</w:t>
      </w:r>
      <w:r>
        <w:rPr>
          <w:rFonts w:ascii="Times New Roman" w:hAnsi="Times New Roman"/>
          <w:sz w:val="28"/>
          <w:szCs w:val="28"/>
        </w:rPr>
        <w:t>…………………………………………….</w:t>
      </w:r>
      <w:r w:rsidRPr="005F6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……16</w:t>
      </w:r>
    </w:p>
    <w:p w:rsidR="009214C7" w:rsidRPr="005F668A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>Выводы по главе 1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……………………………………………………………….26</w:t>
      </w:r>
    </w:p>
    <w:p w:rsidR="009214C7" w:rsidRPr="005F668A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Глава 2. Опытно-экспериментальная работа по педагогической коррекции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старших дошкольников с задержкой психического развития</w:t>
      </w:r>
      <w:r>
        <w:rPr>
          <w:rFonts w:ascii="Times New Roman" w:hAnsi="Times New Roman"/>
          <w:sz w:val="28"/>
          <w:szCs w:val="28"/>
        </w:rPr>
        <w:t>….</w:t>
      </w:r>
      <w:r w:rsidRPr="005F6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……………………………………………………………………….28</w:t>
      </w:r>
    </w:p>
    <w:p w:rsidR="009214C7" w:rsidRPr="005F668A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2.1. Диагностика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старших дошкольников с задержкой психического развития</w:t>
      </w:r>
      <w:r>
        <w:rPr>
          <w:rFonts w:ascii="Times New Roman" w:hAnsi="Times New Roman"/>
          <w:sz w:val="28"/>
          <w:szCs w:val="28"/>
        </w:rPr>
        <w:t>..</w:t>
      </w:r>
      <w:r w:rsidRPr="005F6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……………………………………………28</w:t>
      </w:r>
    </w:p>
    <w:p w:rsidR="009214C7" w:rsidRPr="005F668A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2.2. Организация работы по педагогической коррекции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старших дошкольников с задержкой психического развития </w:t>
      </w:r>
      <w:r>
        <w:rPr>
          <w:rFonts w:ascii="Times New Roman" w:hAnsi="Times New Roman"/>
          <w:sz w:val="28"/>
          <w:szCs w:val="28"/>
        </w:rPr>
        <w:t>…..</w:t>
      </w:r>
      <w:r w:rsidRPr="005F66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</w:p>
    <w:p w:rsidR="009214C7" w:rsidRPr="005F668A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>Выводы по главе 2</w:t>
      </w:r>
      <w:r>
        <w:rPr>
          <w:rFonts w:ascii="Times New Roman" w:hAnsi="Times New Roman"/>
          <w:sz w:val="28"/>
          <w:szCs w:val="28"/>
        </w:rPr>
        <w:t>……</w:t>
      </w:r>
      <w:r w:rsidRPr="005F6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…………………………………………………………51</w:t>
      </w:r>
    </w:p>
    <w:p w:rsidR="009214C7" w:rsidRPr="005F668A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…….</w:t>
      </w:r>
      <w:r w:rsidRPr="005F6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………………………………………………………………..54</w:t>
      </w:r>
    </w:p>
    <w:p w:rsidR="009214C7" w:rsidRPr="005F668A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использованной </w:t>
      </w:r>
      <w:r w:rsidRPr="005F668A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>………..…………………………………59</w:t>
      </w:r>
    </w:p>
    <w:p w:rsidR="009214C7" w:rsidRDefault="009214C7" w:rsidP="009214C7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……</w:t>
      </w:r>
      <w:r w:rsidRPr="005F6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………………………………………………………………..63</w:t>
      </w: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14C7" w:rsidRPr="00534462" w:rsidRDefault="009214C7" w:rsidP="009214C7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4462">
        <w:rPr>
          <w:rFonts w:ascii="Times New Roman" w:hAnsi="Times New Roman"/>
          <w:b/>
          <w:sz w:val="28"/>
          <w:szCs w:val="28"/>
        </w:rPr>
        <w:br w:type="page"/>
      </w:r>
      <w:r w:rsidRPr="00534462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В настоящее время проблеме воспитания и обучения дошкольников с сочетанием задержки психического развития и синдрома дефицита внимания с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уделяется все большее внимание, как в сфере науки, так и практики. Это обусловлено печальной тенденцией увеличения количества таких детей. Причинами данного факта ведущие современные исследователи, педагоги и дефектологи называют ухудшение экологической обстановки, высокий уровень заболеваемости, техногенные факторы, нерешенные социально-экономические, психолого-педагогические, медицинские и другие проблемы.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Сегодня проблема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дошкольников приобретает особую социальную значимость, так как психомоторное беспокойство, повышенная раздражительность, расторможенность мешают таким детям усваивать программу и как следствие адаптироваться к жизни в социуме. Еще острее и сложнее проблемы встают на пути развития ребенка, изначально имеющего задержку психического развития.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Необходимость решения проблем с оказанием помощи таким детям возникает именно в детском саду, так как основные проявления самой задержки психического развития и еще в сочетании с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гиперактивным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поведением происходят именно в период становления центральной нервной системы у детей – в дошкольном возрастном периоде.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>Комплексное изучение задержки психического развития (ЗПР) как специфической аномалии детского развития развернулось в отечественной дефектологии в 60-е годы. Первые обобщения клинических данных о детях с задержкой психического развития и общие рекомендации по организации коррекционной работы с ними были даны Т. А. Власовой и М. С. Певзнер.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>Клинические классификации основных форм задержки психического развития составляли Т.А. Власова и М.С. Певзнер (1967), В.В. Ковалев (1979) и К. С. Лебединская (1980).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Исследовали различные аспекты развития и обучения детей с ЗПР, а </w:t>
      </w:r>
      <w:r w:rsidRPr="005F668A">
        <w:rPr>
          <w:rFonts w:ascii="Times New Roman" w:hAnsi="Times New Roman"/>
          <w:sz w:val="28"/>
          <w:szCs w:val="28"/>
        </w:rPr>
        <w:lastRenderedPageBreak/>
        <w:t xml:space="preserve">также методы и технологии коррекционной работы с ними Е. М. </w:t>
      </w:r>
      <w:proofErr w:type="spellStart"/>
      <w:r w:rsidRPr="005F668A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И.И. </w:t>
      </w:r>
      <w:proofErr w:type="spellStart"/>
      <w:r w:rsidRPr="005F668A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5F668A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С.Д. </w:t>
      </w:r>
      <w:proofErr w:type="spellStart"/>
      <w:r w:rsidRPr="005F668A">
        <w:rPr>
          <w:rFonts w:ascii="Times New Roman" w:hAnsi="Times New Roman"/>
          <w:sz w:val="28"/>
          <w:szCs w:val="28"/>
        </w:rPr>
        <w:t>Забрамная</w:t>
      </w:r>
      <w:proofErr w:type="spellEnd"/>
      <w:r w:rsidRPr="005F668A">
        <w:rPr>
          <w:rFonts w:ascii="Times New Roman" w:hAnsi="Times New Roman"/>
          <w:sz w:val="28"/>
          <w:szCs w:val="28"/>
        </w:rPr>
        <w:t>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Вопросами дифференциальной диагностики задержки психического развития и сходных с ней состояний занимались многие отечественные ученые (М. С. Певзнер, У. В. </w:t>
      </w:r>
      <w:proofErr w:type="spellStart"/>
      <w:r w:rsidRPr="005F668A">
        <w:rPr>
          <w:rFonts w:ascii="Times New Roman" w:hAnsi="Times New Roman"/>
          <w:sz w:val="28"/>
          <w:szCs w:val="28"/>
        </w:rPr>
        <w:t>Ульенкова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Г. Е. Сухарева, И. А. </w:t>
      </w:r>
      <w:proofErr w:type="spellStart"/>
      <w:r w:rsidRPr="005F668A">
        <w:rPr>
          <w:rFonts w:ascii="Times New Roman" w:hAnsi="Times New Roman"/>
          <w:sz w:val="28"/>
          <w:szCs w:val="28"/>
        </w:rPr>
        <w:t>Юркова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В. И. </w:t>
      </w:r>
      <w:proofErr w:type="spellStart"/>
      <w:r w:rsidRPr="005F668A">
        <w:rPr>
          <w:rFonts w:ascii="Times New Roman" w:hAnsi="Times New Roman"/>
          <w:sz w:val="28"/>
          <w:szCs w:val="28"/>
        </w:rPr>
        <w:t>Лубовский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С. Д. </w:t>
      </w:r>
      <w:proofErr w:type="spellStart"/>
      <w:r w:rsidRPr="005F668A">
        <w:rPr>
          <w:rFonts w:ascii="Times New Roman" w:hAnsi="Times New Roman"/>
          <w:sz w:val="28"/>
          <w:szCs w:val="28"/>
        </w:rPr>
        <w:t>Забрамная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Е. М. </w:t>
      </w:r>
      <w:proofErr w:type="spellStart"/>
      <w:r w:rsidRPr="005F668A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Г. Б. </w:t>
      </w:r>
      <w:proofErr w:type="spellStart"/>
      <w:r w:rsidRPr="005F668A">
        <w:rPr>
          <w:rFonts w:ascii="Times New Roman" w:hAnsi="Times New Roman"/>
          <w:sz w:val="28"/>
          <w:szCs w:val="28"/>
        </w:rPr>
        <w:t>Шаумаров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5F668A">
        <w:rPr>
          <w:rFonts w:ascii="Times New Roman" w:hAnsi="Times New Roman"/>
          <w:sz w:val="28"/>
          <w:szCs w:val="28"/>
        </w:rPr>
        <w:t>Монкявичене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5F668A">
        <w:rPr>
          <w:rFonts w:ascii="Times New Roman" w:hAnsi="Times New Roman"/>
          <w:sz w:val="28"/>
          <w:szCs w:val="28"/>
        </w:rPr>
        <w:t>Новакова</w:t>
      </w:r>
      <w:proofErr w:type="spellEnd"/>
      <w:r w:rsidRPr="005F668A">
        <w:rPr>
          <w:rFonts w:ascii="Times New Roman" w:hAnsi="Times New Roman"/>
          <w:sz w:val="28"/>
          <w:szCs w:val="28"/>
        </w:rPr>
        <w:t>).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Несмотря на многочисленность исследований по изучению синдрома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подавляющее их большинство принадлежит зарубежным авторам. </w:t>
      </w:r>
      <w:proofErr w:type="gramStart"/>
      <w:r w:rsidRPr="005F668A">
        <w:rPr>
          <w:rFonts w:ascii="Times New Roman" w:hAnsi="Times New Roman"/>
          <w:sz w:val="28"/>
          <w:szCs w:val="28"/>
        </w:rPr>
        <w:t xml:space="preserve">В отечественных работах (В.Р. Кучма, Л.А. </w:t>
      </w:r>
      <w:proofErr w:type="spellStart"/>
      <w:r w:rsidRPr="005F668A">
        <w:rPr>
          <w:rFonts w:ascii="Times New Roman" w:hAnsi="Times New Roman"/>
          <w:sz w:val="28"/>
          <w:szCs w:val="28"/>
        </w:rPr>
        <w:t>Ясюкова</w:t>
      </w:r>
      <w:proofErr w:type="spellEnd"/>
      <w:r w:rsidRPr="005F668A">
        <w:rPr>
          <w:rFonts w:ascii="Times New Roman" w:hAnsi="Times New Roman"/>
          <w:sz w:val="28"/>
          <w:szCs w:val="28"/>
        </w:rPr>
        <w:t>, А.Л. Сиротюк, A.B.</w:t>
      </w:r>
      <w:proofErr w:type="gramEnd"/>
      <w:r w:rsidRPr="005F668A">
        <w:rPr>
          <w:rFonts w:ascii="Times New Roman" w:hAnsi="Times New Roman"/>
          <w:sz w:val="28"/>
          <w:szCs w:val="28"/>
        </w:rPr>
        <w:t xml:space="preserve"> Грибанов, H.H. </w:t>
      </w:r>
      <w:proofErr w:type="spellStart"/>
      <w:proofErr w:type="gramStart"/>
      <w:r w:rsidRPr="005F668A">
        <w:rPr>
          <w:rFonts w:ascii="Times New Roman" w:hAnsi="Times New Roman"/>
          <w:sz w:val="28"/>
          <w:szCs w:val="28"/>
        </w:rPr>
        <w:t>Заваденко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Ю.С. Шевченко) указывается, что современная концепция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сформулирована на основе представлений о минимальных мозговых дисфункциях и синдром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является самой частой причиной нарушений поведения и трудностей обучения в дошкольном и младшем школьном возрасте.</w:t>
      </w:r>
      <w:proofErr w:type="gramEnd"/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68A">
        <w:rPr>
          <w:rFonts w:ascii="Times New Roman" w:hAnsi="Times New Roman"/>
          <w:sz w:val="28"/>
          <w:szCs w:val="28"/>
        </w:rPr>
        <w:t xml:space="preserve">Осуществляя изучение детей, исследователи (В.Р. Кучма, И.П. </w:t>
      </w:r>
      <w:proofErr w:type="spellStart"/>
      <w:r>
        <w:rPr>
          <w:rFonts w:ascii="Times New Roman" w:hAnsi="Times New Roman"/>
          <w:sz w:val="28"/>
          <w:szCs w:val="28"/>
        </w:rPr>
        <w:t>Брязгунов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Касатикова</w:t>
      </w:r>
      <w:proofErr w:type="spellEnd"/>
      <w:r>
        <w:rPr>
          <w:rFonts w:ascii="Times New Roman" w:hAnsi="Times New Roman"/>
          <w:sz w:val="28"/>
          <w:szCs w:val="28"/>
        </w:rPr>
        <w:t>, A.Л</w:t>
      </w:r>
      <w:r w:rsidRPr="005F668A">
        <w:rPr>
          <w:rFonts w:ascii="Times New Roman" w:hAnsi="Times New Roman"/>
          <w:sz w:val="28"/>
          <w:szCs w:val="28"/>
        </w:rPr>
        <w:t>. Сиротюк, H.H.</w:t>
      </w:r>
      <w:proofErr w:type="gramEnd"/>
      <w:r w:rsidRPr="005F6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68A">
        <w:rPr>
          <w:rFonts w:ascii="Times New Roman" w:hAnsi="Times New Roman"/>
          <w:sz w:val="28"/>
          <w:szCs w:val="28"/>
        </w:rPr>
        <w:t>Заваденко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A.B. </w:t>
      </w:r>
      <w:proofErr w:type="gramStart"/>
      <w:r w:rsidRPr="005F668A">
        <w:rPr>
          <w:rFonts w:ascii="Times New Roman" w:hAnsi="Times New Roman"/>
          <w:sz w:val="28"/>
          <w:szCs w:val="28"/>
        </w:rPr>
        <w:t xml:space="preserve">Грибанов, Т.В. </w:t>
      </w:r>
      <w:proofErr w:type="spellStart"/>
      <w:r w:rsidRPr="005F668A">
        <w:rPr>
          <w:rFonts w:ascii="Times New Roman" w:hAnsi="Times New Roman"/>
          <w:sz w:val="28"/>
          <w:szCs w:val="28"/>
        </w:rPr>
        <w:t>Волокитила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Л.Б. </w:t>
      </w:r>
      <w:proofErr w:type="spellStart"/>
      <w:r w:rsidRPr="005F668A">
        <w:rPr>
          <w:rFonts w:ascii="Times New Roman" w:hAnsi="Times New Roman"/>
          <w:sz w:val="28"/>
          <w:szCs w:val="28"/>
        </w:rPr>
        <w:t>Баряева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Г.В. Фадина, И.Г. Вечканова) выяснили, что при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в дошкольном возрасте на первый план выходят нарушения произвольной моторики: </w:t>
      </w:r>
      <w:proofErr w:type="spellStart"/>
      <w:r w:rsidRPr="005F668A">
        <w:rPr>
          <w:rFonts w:ascii="Times New Roman" w:hAnsi="Times New Roman"/>
          <w:sz w:val="28"/>
          <w:szCs w:val="28"/>
        </w:rPr>
        <w:t>дискоординированность</w:t>
      </w:r>
      <w:proofErr w:type="spellEnd"/>
      <w:r w:rsidRPr="005F668A">
        <w:rPr>
          <w:rFonts w:ascii="Times New Roman" w:hAnsi="Times New Roman"/>
          <w:sz w:val="28"/>
          <w:szCs w:val="28"/>
        </w:rPr>
        <w:t>, полярность темпа, неточность движений.</w:t>
      </w:r>
      <w:proofErr w:type="gramEnd"/>
      <w:r w:rsidRPr="005F668A">
        <w:rPr>
          <w:rFonts w:ascii="Times New Roman" w:hAnsi="Times New Roman"/>
          <w:sz w:val="28"/>
          <w:szCs w:val="28"/>
        </w:rPr>
        <w:t xml:space="preserve"> Поэтому, необходимо своевременно обратить внимание на создание психолого-педагогических условий, способствующих развитию произвольности психомоторной активности. Эта проблема актуальна, однако на уровне практической помощи детям с ЗПР, ее решение затруднено в связи с тем, что подходы и конкретные методы изучения и коррекции, разработаны недостаточно.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В настоящее время остро ощущается нехватка апробированных коррекционно-развивающих программ, облегчающих формирование произвольности психической активности дошкольников с ЗПР в сочетании с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. В дошкольном возрасте складываются важные уровни, </w:t>
      </w:r>
      <w:r w:rsidRPr="005F668A">
        <w:rPr>
          <w:rFonts w:ascii="Times New Roman" w:hAnsi="Times New Roman"/>
          <w:sz w:val="28"/>
          <w:szCs w:val="28"/>
        </w:rPr>
        <w:lastRenderedPageBreak/>
        <w:t xml:space="preserve">составляющие структуру произвольности психической активности: психомоторной активности, регуляции высших психических функций, эмоциональной регуляции. От своевременности развития указанных структурных уровней произвольности психической активности зависят возможности адаптивного поведения в социуме и качество </w:t>
      </w:r>
      <w:proofErr w:type="spellStart"/>
      <w:r w:rsidRPr="005F668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недостатки которых у детей с ЗПР доказаны (И.А. </w:t>
      </w:r>
      <w:proofErr w:type="spellStart"/>
      <w:r w:rsidRPr="005F668A">
        <w:rPr>
          <w:rFonts w:ascii="Times New Roman" w:hAnsi="Times New Roman"/>
          <w:sz w:val="28"/>
          <w:szCs w:val="28"/>
        </w:rPr>
        <w:t>Юрковой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Г.Е. Сухаревой, </w:t>
      </w:r>
      <w:proofErr w:type="spellStart"/>
      <w:r w:rsidRPr="005F668A">
        <w:rPr>
          <w:rFonts w:ascii="Times New Roman" w:hAnsi="Times New Roman"/>
          <w:sz w:val="28"/>
          <w:szCs w:val="28"/>
        </w:rPr>
        <w:t>М.С.Певзнер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5F668A">
        <w:rPr>
          <w:rFonts w:ascii="Times New Roman" w:hAnsi="Times New Roman"/>
          <w:sz w:val="28"/>
          <w:szCs w:val="28"/>
        </w:rPr>
        <w:t>Тарнополом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, У.В. </w:t>
      </w:r>
      <w:proofErr w:type="spellStart"/>
      <w:r w:rsidRPr="005F668A">
        <w:rPr>
          <w:rFonts w:ascii="Times New Roman" w:hAnsi="Times New Roman"/>
          <w:sz w:val="28"/>
          <w:szCs w:val="28"/>
        </w:rPr>
        <w:t>Ульенковой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). Все это доказывает актуальность темы нашего исследования «Педагогическая коррекция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старших дошкольников с задержкой психического развития».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462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5F668A">
        <w:rPr>
          <w:rFonts w:ascii="Times New Roman" w:hAnsi="Times New Roman"/>
          <w:sz w:val="28"/>
          <w:szCs w:val="28"/>
        </w:rPr>
        <w:t xml:space="preserve"> – процесс коррекционной помощи дошкольникам с ЗПР в условиях ДОУ.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574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E40574">
        <w:rPr>
          <w:rFonts w:ascii="Times New Roman" w:hAnsi="Times New Roman"/>
          <w:sz w:val="28"/>
          <w:szCs w:val="28"/>
        </w:rPr>
        <w:t xml:space="preserve"> – педагогическая коррекция </w:t>
      </w:r>
      <w:proofErr w:type="spellStart"/>
      <w:r w:rsidRPr="00E40574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E40574">
        <w:rPr>
          <w:rFonts w:ascii="Times New Roman" w:hAnsi="Times New Roman"/>
          <w:sz w:val="28"/>
          <w:szCs w:val="28"/>
        </w:rPr>
        <w:t xml:space="preserve"> поведения старших дошкольников с ЗПР.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462">
        <w:rPr>
          <w:rFonts w:ascii="Times New Roman" w:hAnsi="Times New Roman"/>
          <w:b/>
          <w:sz w:val="28"/>
          <w:szCs w:val="28"/>
        </w:rPr>
        <w:t>Цель исследования</w:t>
      </w:r>
      <w:r w:rsidRPr="005F668A">
        <w:rPr>
          <w:rFonts w:ascii="Times New Roman" w:hAnsi="Times New Roman"/>
          <w:sz w:val="28"/>
          <w:szCs w:val="28"/>
        </w:rPr>
        <w:t xml:space="preserve"> – выявить особенности организации процесса педагогической коррекции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старших дошкольников с ЗПР</w:t>
      </w:r>
      <w:r>
        <w:rPr>
          <w:rFonts w:ascii="Times New Roman" w:hAnsi="Times New Roman"/>
          <w:sz w:val="28"/>
          <w:szCs w:val="28"/>
        </w:rPr>
        <w:t xml:space="preserve"> в ДОУ</w:t>
      </w:r>
      <w:r w:rsidRPr="005F668A">
        <w:rPr>
          <w:rFonts w:ascii="Times New Roman" w:hAnsi="Times New Roman"/>
          <w:sz w:val="28"/>
          <w:szCs w:val="28"/>
        </w:rPr>
        <w:t>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Согласно цели поставлены следующие </w:t>
      </w:r>
      <w:r w:rsidRPr="00534462">
        <w:rPr>
          <w:rFonts w:ascii="Times New Roman" w:hAnsi="Times New Roman"/>
          <w:b/>
          <w:sz w:val="28"/>
          <w:szCs w:val="28"/>
        </w:rPr>
        <w:t>задачи</w:t>
      </w:r>
      <w:r w:rsidRPr="005F668A">
        <w:rPr>
          <w:rFonts w:ascii="Times New Roman" w:hAnsi="Times New Roman"/>
          <w:sz w:val="28"/>
          <w:szCs w:val="28"/>
        </w:rPr>
        <w:t>: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1. Рассмотреть причины и проявления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у дошкольников с задержкой психического развития;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2. Раскрыть направления педагогической коррекции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старших дошкольников с ЗПР;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3. Выявить уровень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старших дошкольников с ЗПР;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5. Разработать программу педагогической коррекции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старших дошкольников с задержкой психического развития в условиях ДОУ.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462">
        <w:rPr>
          <w:rFonts w:ascii="Times New Roman" w:hAnsi="Times New Roman"/>
          <w:b/>
          <w:sz w:val="28"/>
          <w:szCs w:val="28"/>
        </w:rPr>
        <w:t>Гипотеза исследования:</w:t>
      </w:r>
      <w:r w:rsidRPr="005F668A">
        <w:rPr>
          <w:rFonts w:ascii="Times New Roman" w:hAnsi="Times New Roman"/>
          <w:sz w:val="28"/>
          <w:szCs w:val="28"/>
        </w:rPr>
        <w:t xml:space="preserve"> педагогическая коррекция </w:t>
      </w:r>
      <w:proofErr w:type="spellStart"/>
      <w:r w:rsidRPr="005F668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поведения старших дошкольников с задержкой психического развития будет эффективной, если будет включать т</w:t>
      </w:r>
      <w:r>
        <w:rPr>
          <w:rFonts w:ascii="Times New Roman" w:hAnsi="Times New Roman"/>
          <w:sz w:val="28"/>
          <w:szCs w:val="28"/>
        </w:rPr>
        <w:t xml:space="preserve">ри </w:t>
      </w:r>
      <w:proofErr w:type="gramStart"/>
      <w:r>
        <w:rPr>
          <w:rFonts w:ascii="Times New Roman" w:hAnsi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направления работы:</w:t>
      </w:r>
    </w:p>
    <w:p w:rsidR="009214C7" w:rsidRPr="005F668A" w:rsidRDefault="009214C7" w:rsidP="009214C7">
      <w:pPr>
        <w:pStyle w:val="a3"/>
        <w:keepNext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5F668A">
        <w:rPr>
          <w:rFonts w:ascii="Times New Roman" w:hAnsi="Times New Roman"/>
          <w:sz w:val="28"/>
          <w:szCs w:val="28"/>
        </w:rPr>
        <w:t>дефицитарных</w:t>
      </w:r>
      <w:proofErr w:type="spellEnd"/>
      <w:r w:rsidRPr="005F668A">
        <w:rPr>
          <w:rFonts w:ascii="Times New Roman" w:hAnsi="Times New Roman"/>
          <w:sz w:val="28"/>
          <w:szCs w:val="28"/>
        </w:rPr>
        <w:t xml:space="preserve"> функций,</w:t>
      </w:r>
    </w:p>
    <w:p w:rsidR="009214C7" w:rsidRPr="005F668A" w:rsidRDefault="009214C7" w:rsidP="009214C7">
      <w:pPr>
        <w:pStyle w:val="a3"/>
        <w:keepNext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lastRenderedPageBreak/>
        <w:t>отработка навыков взаимодействия,</w:t>
      </w:r>
    </w:p>
    <w:p w:rsidR="009214C7" w:rsidRPr="005F668A" w:rsidRDefault="009214C7" w:rsidP="009214C7">
      <w:pPr>
        <w:pStyle w:val="a3"/>
        <w:keepNext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>контроль эмоциональных проявлений.</w:t>
      </w:r>
    </w:p>
    <w:p w:rsidR="009214C7" w:rsidRPr="00534462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4462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8A">
        <w:rPr>
          <w:rFonts w:ascii="Times New Roman" w:hAnsi="Times New Roman"/>
          <w:sz w:val="28"/>
          <w:szCs w:val="28"/>
        </w:rPr>
        <w:t>- теоретические (анализ психолого-педагогической литературы по проблеме исследования)</w:t>
      </w:r>
      <w:r>
        <w:rPr>
          <w:rFonts w:ascii="Times New Roman" w:hAnsi="Times New Roman"/>
          <w:sz w:val="28"/>
          <w:szCs w:val="28"/>
        </w:rPr>
        <w:t>,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57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40574">
        <w:rPr>
          <w:rFonts w:ascii="Times New Roman" w:hAnsi="Times New Roman"/>
          <w:sz w:val="28"/>
          <w:szCs w:val="28"/>
        </w:rPr>
        <w:t>эмпирические</w:t>
      </w:r>
      <w:proofErr w:type="gramEnd"/>
      <w:r w:rsidRPr="00E40574">
        <w:rPr>
          <w:rFonts w:ascii="Times New Roman" w:hAnsi="Times New Roman"/>
          <w:sz w:val="28"/>
          <w:szCs w:val="28"/>
        </w:rPr>
        <w:t xml:space="preserve"> (анкетирование, беседа, наблюдение, эксперимент).</w:t>
      </w:r>
    </w:p>
    <w:p w:rsidR="009214C7" w:rsidRPr="005F668A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462">
        <w:rPr>
          <w:rFonts w:ascii="Times New Roman" w:hAnsi="Times New Roman"/>
          <w:b/>
          <w:sz w:val="28"/>
          <w:szCs w:val="28"/>
        </w:rPr>
        <w:t>База исследования:</w:t>
      </w:r>
      <w:r w:rsidRPr="005F668A">
        <w:rPr>
          <w:rFonts w:ascii="Times New Roman" w:hAnsi="Times New Roman"/>
          <w:sz w:val="28"/>
          <w:szCs w:val="28"/>
        </w:rPr>
        <w:t xml:space="preserve"> ДОУ № 2 Красноармейского района города Волгограда.</w:t>
      </w:r>
    </w:p>
    <w:p w:rsidR="009214C7" w:rsidRPr="00534462" w:rsidRDefault="009214C7" w:rsidP="009214C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74A5">
        <w:rPr>
          <w:rFonts w:ascii="Times New Roman" w:hAnsi="Times New Roman"/>
          <w:b/>
          <w:sz w:val="28"/>
          <w:szCs w:val="28"/>
        </w:rPr>
        <w:t>Структура работы:</w:t>
      </w:r>
      <w:r w:rsidRPr="00E40574">
        <w:t xml:space="preserve"> </w:t>
      </w:r>
      <w:r w:rsidRPr="00E40574">
        <w:rPr>
          <w:rFonts w:ascii="Times New Roman" w:hAnsi="Times New Roman"/>
          <w:sz w:val="28"/>
          <w:szCs w:val="28"/>
        </w:rPr>
        <w:t xml:space="preserve">Выпускная квалификационная </w:t>
      </w:r>
      <w:r>
        <w:rPr>
          <w:rFonts w:ascii="Times New Roman" w:hAnsi="Times New Roman"/>
          <w:sz w:val="28"/>
          <w:szCs w:val="28"/>
        </w:rPr>
        <w:t>работа общим объемом 96 страниц состоит из введения (4</w:t>
      </w:r>
      <w:r w:rsidRPr="00E40574">
        <w:rPr>
          <w:rFonts w:ascii="Times New Roman" w:hAnsi="Times New Roman"/>
          <w:sz w:val="28"/>
          <w:szCs w:val="28"/>
        </w:rPr>
        <w:t xml:space="preserve"> с.), двух гл</w:t>
      </w:r>
      <w:r>
        <w:rPr>
          <w:rFonts w:ascii="Times New Roman" w:hAnsi="Times New Roman"/>
          <w:sz w:val="28"/>
          <w:szCs w:val="28"/>
        </w:rPr>
        <w:t>ав (20 с., 24 с.), заключения (4</w:t>
      </w:r>
      <w:r w:rsidRPr="00E405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0574">
        <w:rPr>
          <w:rFonts w:ascii="Times New Roman" w:hAnsi="Times New Roman"/>
          <w:sz w:val="28"/>
          <w:szCs w:val="28"/>
        </w:rPr>
        <w:t>с</w:t>
      </w:r>
      <w:proofErr w:type="gramEnd"/>
      <w:r w:rsidRPr="00E40574">
        <w:rPr>
          <w:rFonts w:ascii="Times New Roman" w:hAnsi="Times New Roman"/>
          <w:sz w:val="28"/>
          <w:szCs w:val="28"/>
        </w:rPr>
        <w:t>.), с</w:t>
      </w:r>
      <w:r>
        <w:rPr>
          <w:rFonts w:ascii="Times New Roman" w:hAnsi="Times New Roman"/>
          <w:sz w:val="28"/>
          <w:szCs w:val="28"/>
        </w:rPr>
        <w:t>писка литературы, включающего 43 источника, приложений (6</w:t>
      </w:r>
      <w:r w:rsidRPr="00E40574">
        <w:rPr>
          <w:rFonts w:ascii="Times New Roman" w:hAnsi="Times New Roman"/>
          <w:sz w:val="28"/>
          <w:szCs w:val="28"/>
        </w:rPr>
        <w:t>).</w:t>
      </w:r>
    </w:p>
    <w:p w:rsidR="009214C7" w:rsidRDefault="009214C7" w:rsidP="009214C7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14C7" w:rsidRPr="009D511B" w:rsidRDefault="009214C7" w:rsidP="009214C7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Работа имеет приложения в виде плана работы и конспектов всех занятий.</w:t>
      </w:r>
    </w:p>
    <w:p w:rsidR="00676FBE" w:rsidRPr="009214C7" w:rsidRDefault="009214C7">
      <w:pPr>
        <w:rPr>
          <w:color w:val="FF0000"/>
          <w:sz w:val="32"/>
          <w:szCs w:val="32"/>
        </w:rPr>
      </w:pPr>
      <w:r w:rsidRPr="009214C7">
        <w:rPr>
          <w:color w:val="FF0000"/>
          <w:sz w:val="32"/>
          <w:szCs w:val="32"/>
        </w:rPr>
        <w:t>Приобрести полную версию работы (оригинальность 65%) можно у автора. Цена договорная.</w:t>
      </w:r>
      <w:bookmarkEnd w:id="0"/>
    </w:p>
    <w:sectPr w:rsidR="00676FBE" w:rsidRPr="0092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1AF"/>
    <w:multiLevelType w:val="hybridMultilevel"/>
    <w:tmpl w:val="4F2E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C7"/>
    <w:rsid w:val="00676FBE"/>
    <w:rsid w:val="009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2018-08-16T03:37:00Z</dcterms:created>
  <dcterms:modified xsi:type="dcterms:W3CDTF">2018-08-16T03:41:00Z</dcterms:modified>
</cp:coreProperties>
</file>