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7A" w:rsidRPr="00C7277A" w:rsidRDefault="00C7277A" w:rsidP="00C72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7277A">
        <w:rPr>
          <w:rFonts w:ascii="Times New Roman" w:hAnsi="Times New Roman" w:cs="Times New Roman"/>
          <w:b/>
          <w:bCs/>
          <w:sz w:val="28"/>
          <w:szCs w:val="28"/>
        </w:rPr>
        <w:t>Лист самооценки педагогической деятельности</w:t>
      </w:r>
    </w:p>
    <w:p w:rsidR="00C7277A" w:rsidRPr="00C7277A" w:rsidRDefault="00C7277A" w:rsidP="00C72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77A" w:rsidRPr="00C7277A" w:rsidRDefault="00C7277A" w:rsidP="00C72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77A">
        <w:rPr>
          <w:rFonts w:ascii="Times New Roman" w:hAnsi="Times New Roman" w:cs="Times New Roman"/>
          <w:b/>
          <w:sz w:val="28"/>
          <w:szCs w:val="28"/>
        </w:rPr>
        <w:t xml:space="preserve">воспитателя МБДОУ </w:t>
      </w:r>
      <w:r w:rsidRPr="00C7277A">
        <w:rPr>
          <w:rFonts w:ascii="Times New Roman" w:hAnsi="Times New Roman" w:cs="Times New Roman"/>
          <w:b/>
          <w:bCs/>
          <w:sz w:val="28"/>
          <w:szCs w:val="28"/>
        </w:rPr>
        <w:t>по критериям и показателям, характеризующим качество результатов, процесса и условий профессиональной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827"/>
        <w:gridCol w:w="5650"/>
        <w:gridCol w:w="2082"/>
      </w:tblGrid>
      <w:tr w:rsidR="00C7277A" w:rsidRPr="00C7277A" w:rsidTr="000C027E">
        <w:tc>
          <w:tcPr>
            <w:tcW w:w="3227" w:type="dxa"/>
          </w:tcPr>
          <w:bookmarkEnd w:id="0"/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Критерии </w:t>
            </w:r>
          </w:p>
        </w:tc>
        <w:tc>
          <w:tcPr>
            <w:tcW w:w="3827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5650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в баллах</w:t>
            </w:r>
          </w:p>
        </w:tc>
        <w:tc>
          <w:tcPr>
            <w:tcW w:w="2082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Самооценка</w:t>
            </w:r>
          </w:p>
        </w:tc>
      </w:tr>
      <w:tr w:rsidR="00C7277A" w:rsidRPr="00C7277A" w:rsidTr="000C027E">
        <w:tc>
          <w:tcPr>
            <w:tcW w:w="3227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способностей детей дошкольного возраста к интеллектуальной, творческой деятельности, а также их участие в конкурсах, фестивалях, соревнованиях (за последние 2-5 лет)</w:t>
            </w:r>
            <w:proofErr w:type="gramEnd"/>
          </w:p>
        </w:tc>
        <w:tc>
          <w:tcPr>
            <w:tcW w:w="3827" w:type="dxa"/>
            <w:vAlign w:val="center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1.1. Участие воспитанников в мероприятиях разного уровня.</w:t>
            </w:r>
          </w:p>
        </w:tc>
        <w:tc>
          <w:tcPr>
            <w:tcW w:w="5650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баллов 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– нет участия детей </w:t>
            </w:r>
            <w:proofErr w:type="gramStart"/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разного</w:t>
            </w:r>
            <w:proofErr w:type="gramEnd"/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рода мероприятиях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– средний показатель участия детей в мероприятиях разного уровня составляет от 5 до 1</w:t>
            </w:r>
            <w:r w:rsidRPr="00C7277A">
              <w:rPr>
                <w:rFonts w:ascii="Times New Roman" w:hAnsi="Times New Roman" w:cs="Times New Roman"/>
                <w:iCs/>
                <w:sz w:val="28"/>
                <w:szCs w:val="28"/>
              </w:rPr>
              <w:t>5%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показатель участия детей в мероприятиях разного уровня составляет от 16 до 30% 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показатель участия детей в мероприятиях разного уровня составляет свыше 31 %.</w:t>
            </w:r>
          </w:p>
        </w:tc>
        <w:tc>
          <w:tcPr>
            <w:tcW w:w="2082" w:type="dxa"/>
          </w:tcPr>
          <w:p w:rsidR="00C7277A" w:rsidRPr="00C7277A" w:rsidRDefault="00125CC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7277A" w:rsidRPr="00C7277A" w:rsidTr="000C027E">
        <w:tc>
          <w:tcPr>
            <w:tcW w:w="3227" w:type="dxa"/>
            <w:vMerge w:val="restart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образовательного процесса (за последние 2-5 лет)</w:t>
            </w:r>
            <w:proofErr w:type="gramEnd"/>
          </w:p>
        </w:tc>
        <w:tc>
          <w:tcPr>
            <w:tcW w:w="3827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2.1. Организации детских видов деятельности на основе современных технологий, методов, программ и 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методик.</w:t>
            </w:r>
          </w:p>
        </w:tc>
        <w:tc>
          <w:tcPr>
            <w:tcW w:w="5650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балл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- заявленная технология, метод, программа, методика в методической разработке, планировании образовательного процесса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не прослеживается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балла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- заявленная технология, метод, программа, методика в методической разработке, планировании прослеживается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частично;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– заявленная технология, метод, программа, методика в методической разработке, планировании представлена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полностью.</w:t>
            </w:r>
          </w:p>
        </w:tc>
        <w:tc>
          <w:tcPr>
            <w:tcW w:w="2082" w:type="dxa"/>
          </w:tcPr>
          <w:p w:rsidR="00C7277A" w:rsidRPr="00C7277A" w:rsidRDefault="00125CC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</w:tr>
      <w:tr w:rsidR="00C7277A" w:rsidRPr="00C7277A" w:rsidTr="000C027E">
        <w:tc>
          <w:tcPr>
            <w:tcW w:w="3227" w:type="dxa"/>
            <w:vMerge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2.2. Использование информационно-коммуникационных технологий (далее – ИКТ) в образовательном процессе.</w:t>
            </w:r>
          </w:p>
        </w:tc>
        <w:tc>
          <w:tcPr>
            <w:tcW w:w="5650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баллов – 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офессиональной деятельности педагогом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используются;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балл – 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офессиональной деятельности педагогом используются в виде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современного средства наглядности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балла – педагог использует электронные образовательные ресурсы, Интернет-ресурсы в работе с детьми дошкольного возраста, семьями воспитанников, в профессиональном общении</w:t>
            </w:r>
          </w:p>
        </w:tc>
        <w:tc>
          <w:tcPr>
            <w:tcW w:w="2082" w:type="dxa"/>
          </w:tcPr>
          <w:p w:rsidR="00C7277A" w:rsidRPr="00C7277A" w:rsidRDefault="00125CC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7277A" w:rsidRPr="00C7277A" w:rsidTr="000C027E">
        <w:tc>
          <w:tcPr>
            <w:tcW w:w="3227" w:type="dxa"/>
            <w:vMerge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2.3. Вовлечение семей воспитанников в совместную образовательную деятельность по воспитанию 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развитию детей дошкольного возраста.</w:t>
            </w:r>
          </w:p>
        </w:tc>
        <w:tc>
          <w:tcPr>
            <w:tcW w:w="5650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 баллов 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– нет участия родителей воспитанников в совместных мероприятиях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- вовлечено в совместную 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образовательную деятельности от 5 до 1</w:t>
            </w:r>
            <w:r w:rsidRPr="00C727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5% 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семей воспитанников.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– вовлечено в совместную образовательную деятельность от 16 до 50 % от общего количества семей воспитанников 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- вовлечено в совместную образовательную деятельность более 51 % от общего количества семей воспитанников</w:t>
            </w:r>
          </w:p>
        </w:tc>
        <w:tc>
          <w:tcPr>
            <w:tcW w:w="2082" w:type="dxa"/>
          </w:tcPr>
          <w:p w:rsidR="00C7277A" w:rsidRPr="00C7277A" w:rsidRDefault="00125CC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</w:tr>
      <w:tr w:rsidR="00C7277A" w:rsidRPr="00C7277A" w:rsidTr="000C027E">
        <w:tc>
          <w:tcPr>
            <w:tcW w:w="3227" w:type="dxa"/>
            <w:vMerge w:val="restart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Профессиональное развитие педагога в </w:t>
            </w:r>
            <w:proofErr w:type="spellStart"/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период (за </w:t>
            </w:r>
            <w:proofErr w:type="gramStart"/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3 года)</w:t>
            </w:r>
          </w:p>
        </w:tc>
        <w:tc>
          <w:tcPr>
            <w:tcW w:w="3827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3.1. Повышение квалификации педагога</w:t>
            </w:r>
          </w:p>
        </w:tc>
        <w:tc>
          <w:tcPr>
            <w:tcW w:w="5650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– повышение квалификации не представлено или педагог не осваивал программы повышения квалификации в очной, заочной, дистанционной форме в виде курсов, стажировок, семинаров (краткосрочные </w:t>
            </w:r>
            <w:proofErr w:type="spellStart"/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в счет не идут);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квалификации  представлено в очной, заочной или дистанционной форме обучения в виде курсов повышения квалификации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1 раз в 3 года.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квалификации представлено в очной, заочной или дистанционной форме обучения в виде 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курсов повышения квалификации, стажировок, семинаров и др. не менее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2 раз в 3 года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балла 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ежегодное,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непрерывное, повышение квалификации в разных формах и видах обучения.</w:t>
            </w:r>
          </w:p>
        </w:tc>
        <w:tc>
          <w:tcPr>
            <w:tcW w:w="2082" w:type="dxa"/>
          </w:tcPr>
          <w:p w:rsidR="00C7277A" w:rsidRPr="00C7277A" w:rsidRDefault="00125CC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</w:tr>
      <w:tr w:rsidR="00C7277A" w:rsidRPr="00C7277A" w:rsidTr="000C027E">
        <w:tc>
          <w:tcPr>
            <w:tcW w:w="3227" w:type="dxa"/>
            <w:vMerge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3.2.Обобщение педагогического опыта.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0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Cs/>
                <w:sz w:val="28"/>
                <w:szCs w:val="28"/>
              </w:rPr>
              <w:t>0 баллов – публикации из опыта работы отсутствуют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 –</w:t>
            </w:r>
            <w:r w:rsidRPr="00C727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 является автором, автором-составителем, составителем опубликованных методических материалов, дидактических материалов на муниципальном уровне; 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балла</w:t>
            </w:r>
            <w:r w:rsidRPr="00C727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является автором, автором-составителем, составителем опубликованных методических материалов на республиканском уровне;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балла</w:t>
            </w:r>
            <w:r w:rsidRPr="00C727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является автором, автором-составителем, составителем опубликованных методических материалов на федеральном уровне.</w:t>
            </w:r>
          </w:p>
        </w:tc>
        <w:tc>
          <w:tcPr>
            <w:tcW w:w="2082" w:type="dxa"/>
          </w:tcPr>
          <w:p w:rsidR="00C7277A" w:rsidRPr="00C7277A" w:rsidRDefault="00125CC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7277A" w:rsidRPr="00C7277A" w:rsidTr="000C027E">
        <w:tc>
          <w:tcPr>
            <w:tcW w:w="3227" w:type="dxa"/>
            <w:vMerge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3.3. Участие педагога в проектной, организационно-методической деятельности на разном уровне </w:t>
            </w:r>
          </w:p>
        </w:tc>
        <w:tc>
          <w:tcPr>
            <w:tcW w:w="5650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показатель не раскрыт;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 участвует в проектах, мероприятиях, в организационно-методической деятельности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на уровне детского сада;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– участвует в проектах, мероприятиях, в организационно-методической деятельности на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 уровне;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– участвует в проектах, в мероприятиях, в организационно-методической деятельности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на республиканском или российском, или международном уровнях.</w:t>
            </w:r>
          </w:p>
        </w:tc>
        <w:tc>
          <w:tcPr>
            <w:tcW w:w="2082" w:type="dxa"/>
          </w:tcPr>
          <w:p w:rsidR="00C7277A" w:rsidRPr="00C7277A" w:rsidRDefault="00125CC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7277A" w:rsidRPr="00C7277A" w:rsidTr="000C027E">
        <w:tc>
          <w:tcPr>
            <w:tcW w:w="3227" w:type="dxa"/>
            <w:vMerge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3.4. Участие педагога в экспертной деятельности.</w:t>
            </w:r>
          </w:p>
        </w:tc>
        <w:tc>
          <w:tcPr>
            <w:tcW w:w="5650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баллов 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– показатель не раскрыт;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 является членом экспертных групп, жюри олимпиад, конкурсов, соревнований и т.д. на уровне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сада.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балла – 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педагог является членом экспертных групп, аттестационной 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комиссии, руководителем методического объединения, руководителем инновационной площадки, членом жюри олимпиад, конкурсов, соревнований и т.д. на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 уровне, республиканском федеральном, международном уровне</w:t>
            </w:r>
            <w:proofErr w:type="gramEnd"/>
          </w:p>
        </w:tc>
        <w:tc>
          <w:tcPr>
            <w:tcW w:w="2082" w:type="dxa"/>
          </w:tcPr>
          <w:p w:rsidR="00C7277A" w:rsidRPr="00C7277A" w:rsidRDefault="00125CC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</w:tr>
      <w:tr w:rsidR="00C7277A" w:rsidRPr="00C7277A" w:rsidTr="000C027E">
        <w:tc>
          <w:tcPr>
            <w:tcW w:w="3227" w:type="dxa"/>
            <w:vMerge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3.5. Трансляция обобщенного личного педагогического опыта в форме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открытых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 детьми дошкольного возраста,  мастер-классов, семинаров, </w:t>
            </w:r>
            <w:proofErr w:type="spellStart"/>
            <w:r w:rsidRPr="00C7277A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через Интернет),  проведения занятий на курсах повышения квалификации.</w:t>
            </w:r>
          </w:p>
        </w:tc>
        <w:tc>
          <w:tcPr>
            <w:tcW w:w="5650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информация о трансляции обобщенного личного педагогического опыта работы педагогом не представлена;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– обобщенный личный педагогический опыт транслировался педагогом ежегодно в разных формах на уровне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сада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– обобщенный личный педагогический опыт транслировался педагогом в разных формах на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 уровне;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– обобщенный личный педагогический опыт транслировался педагогом в разных формах на республиканском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, федеральном, международном уровне.</w:t>
            </w:r>
          </w:p>
        </w:tc>
        <w:tc>
          <w:tcPr>
            <w:tcW w:w="2082" w:type="dxa"/>
          </w:tcPr>
          <w:p w:rsidR="00C7277A" w:rsidRPr="00C7277A" w:rsidRDefault="00125CC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7277A" w:rsidRPr="00C7277A" w:rsidTr="000C027E">
        <w:tc>
          <w:tcPr>
            <w:tcW w:w="3227" w:type="dxa"/>
            <w:vMerge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3.6. Участие педагога в конкурсах профессионального мастерства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в очной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5650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– нет участия в конкурсах профессионального мастерства 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– победитель, призер (лауреат) конкурсов профессионального мастерства на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уровне детского сада,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конкурсов профессионального мастерства на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муниципальном уровне; 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- победитель, призер (лауреат), участник конкурсов профессионального мастерства на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муниципальном, республиканском уровне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- победитель, призер (лауреат) конкурса профессионального мастерства «Воспитатель года» на республиканском уровне, федеральном уровне.</w:t>
            </w:r>
            <w:proofErr w:type="gramEnd"/>
          </w:p>
        </w:tc>
        <w:tc>
          <w:tcPr>
            <w:tcW w:w="2082" w:type="dxa"/>
          </w:tcPr>
          <w:p w:rsidR="00C7277A" w:rsidRPr="00C7277A" w:rsidRDefault="00125CC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7277A" w:rsidRPr="00C7277A" w:rsidTr="000C027E">
        <w:tc>
          <w:tcPr>
            <w:tcW w:w="3227" w:type="dxa"/>
            <w:vMerge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3.7. Участие педагога в профессиональных конкурсах в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заочной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5650" w:type="dxa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– нет участия в профессиональных конкурсах 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 профессионального конкурса на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муниципальном республиканском, федеральном, международном уровне; </w:t>
            </w:r>
          </w:p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балла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 - победитель, призер (лауреат), профессионального конкурса на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муниципальном,</w:t>
            </w:r>
            <w:r w:rsidRPr="00C727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республиканском, федеральном, международном уровне.</w:t>
            </w:r>
            <w:proofErr w:type="gramEnd"/>
          </w:p>
        </w:tc>
        <w:tc>
          <w:tcPr>
            <w:tcW w:w="2082" w:type="dxa"/>
          </w:tcPr>
          <w:p w:rsidR="00C7277A" w:rsidRPr="00C7277A" w:rsidRDefault="00125CCA" w:rsidP="00C7277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</w:tr>
      <w:tr w:rsidR="00C7277A" w:rsidRPr="00C7277A" w:rsidTr="000C027E">
        <w:tc>
          <w:tcPr>
            <w:tcW w:w="12704" w:type="dxa"/>
            <w:gridSpan w:val="3"/>
          </w:tcPr>
          <w:p w:rsidR="00C7277A" w:rsidRPr="00C7277A" w:rsidRDefault="00C7277A" w:rsidP="00C7277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7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все критериям и показателям</w:t>
            </w:r>
          </w:p>
        </w:tc>
        <w:tc>
          <w:tcPr>
            <w:tcW w:w="2082" w:type="dxa"/>
          </w:tcPr>
          <w:p w:rsidR="00C7277A" w:rsidRPr="00C7277A" w:rsidRDefault="00125CCA" w:rsidP="00C7277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</w:tbl>
    <w:p w:rsidR="00C7277A" w:rsidRPr="00C7277A" w:rsidRDefault="00C7277A" w:rsidP="00C72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277A" w:rsidRPr="00C7277A" w:rsidRDefault="00C7277A" w:rsidP="00C727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277A" w:rsidRPr="00C7277A" w:rsidRDefault="00C7277A" w:rsidP="00C7277A">
      <w:pPr>
        <w:rPr>
          <w:rFonts w:ascii="Times New Roman" w:hAnsi="Times New Roman" w:cs="Times New Roman"/>
          <w:b/>
          <w:bCs/>
        </w:rPr>
      </w:pPr>
    </w:p>
    <w:p w:rsidR="00C7277A" w:rsidRPr="00C7277A" w:rsidRDefault="00C7277A" w:rsidP="00C7277A">
      <w:pPr>
        <w:rPr>
          <w:rFonts w:ascii="Times New Roman" w:hAnsi="Times New Roman" w:cs="Times New Roman"/>
          <w:b/>
          <w:bCs/>
        </w:rPr>
      </w:pPr>
    </w:p>
    <w:p w:rsidR="00C7277A" w:rsidRPr="00C7277A" w:rsidRDefault="00C7277A" w:rsidP="00C7277A">
      <w:pPr>
        <w:rPr>
          <w:rFonts w:ascii="Times New Roman" w:hAnsi="Times New Roman" w:cs="Times New Roman"/>
          <w:b/>
          <w:bCs/>
        </w:rPr>
      </w:pPr>
    </w:p>
    <w:p w:rsidR="00C7277A" w:rsidRPr="00C7277A" w:rsidRDefault="00C7277A" w:rsidP="00C7277A">
      <w:pPr>
        <w:rPr>
          <w:rFonts w:ascii="Times New Roman" w:hAnsi="Times New Roman" w:cs="Times New Roman"/>
          <w:b/>
          <w:bCs/>
        </w:rPr>
      </w:pPr>
    </w:p>
    <w:p w:rsidR="000B2643" w:rsidRPr="00C7277A" w:rsidRDefault="000B2643">
      <w:pPr>
        <w:rPr>
          <w:rFonts w:ascii="Times New Roman" w:hAnsi="Times New Roman" w:cs="Times New Roman"/>
          <w:sz w:val="28"/>
          <w:szCs w:val="28"/>
        </w:rPr>
      </w:pPr>
    </w:p>
    <w:sectPr w:rsidR="000B2643" w:rsidRPr="00C7277A" w:rsidSect="00C727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69"/>
    <w:rsid w:val="000B2643"/>
    <w:rsid w:val="00125CCA"/>
    <w:rsid w:val="00783669"/>
    <w:rsid w:val="00C7277A"/>
    <w:rsid w:val="00D7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966</Words>
  <Characters>5507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Фатира</dc:creator>
  <cp:keywords/>
  <dc:description/>
  <cp:lastModifiedBy>Светлана</cp:lastModifiedBy>
  <cp:revision>4</cp:revision>
  <dcterms:created xsi:type="dcterms:W3CDTF">2019-10-09T14:40:00Z</dcterms:created>
  <dcterms:modified xsi:type="dcterms:W3CDTF">2019-12-27T06:05:00Z</dcterms:modified>
</cp:coreProperties>
</file>